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AEBBA" w14:textId="337728D2" w:rsidR="00E30DA4" w:rsidRPr="00FE2EEB" w:rsidRDefault="00E30DA4" w:rsidP="00FE2EEB">
      <w:pPr>
        <w:jc w:val="center"/>
        <w:rPr>
          <w:rFonts w:ascii="宋体" w:eastAsia="宋体" w:hAnsi="宋体" w:hint="eastAsia"/>
          <w:sz w:val="32"/>
          <w:szCs w:val="32"/>
        </w:rPr>
      </w:pPr>
      <w:r w:rsidRPr="00FE2EEB">
        <w:rPr>
          <w:rFonts w:ascii="宋体" w:eastAsia="宋体" w:hAnsi="宋体" w:hint="eastAsia"/>
          <w:sz w:val="32"/>
          <w:szCs w:val="32"/>
        </w:rPr>
        <w:t>广岛大学</w:t>
      </w:r>
    </w:p>
    <w:p w14:paraId="7EAD5EA2" w14:textId="0A9C5163" w:rsidR="00E30DA4" w:rsidRPr="00FE2EEB" w:rsidRDefault="00E30DA4" w:rsidP="00FE2EEB">
      <w:pPr>
        <w:spacing w:line="360" w:lineRule="auto"/>
        <w:ind w:firstLineChars="200" w:firstLine="480"/>
        <w:jc w:val="left"/>
        <w:rPr>
          <w:rFonts w:ascii="宋体" w:eastAsia="宋体" w:hAnsi="宋体"/>
          <w:sz w:val="24"/>
          <w:szCs w:val="16"/>
        </w:rPr>
      </w:pPr>
      <w:bookmarkStart w:id="0" w:name="_GoBack"/>
      <w:r w:rsidRPr="00FE2EEB">
        <w:rPr>
          <w:rFonts w:ascii="宋体" w:eastAsia="宋体" w:hAnsi="宋体" w:hint="eastAsia"/>
          <w:sz w:val="24"/>
          <w:szCs w:val="16"/>
        </w:rPr>
        <w:t>广岛大学（Hiroshima University），简称广大，是一所本部位于日本广岛县东广岛市的一流国立大学。旧制官立大学之一，创立于1874年，1949年合并广岛地区其余7所国官立大学及一所广岛的市立大学成为新制大学，2004年实现国立大学法人化，至2017年拥有11个学部和11个研究科。广岛大学有东广岛、霞、东千田3个校区。广大是日本16所全学科大学院重点化大学之一，也是TOP20研究大学的重要成员。2014年，广岛大学被文部科学省选为超级国际化大学计划（Top Global University Project）中的A类顶尖型大学，与旧帝国大学、早庆、东工大、医科牙科大等名校并列。</w:t>
      </w:r>
    </w:p>
    <w:p w14:paraId="5C146C27" w14:textId="77777777" w:rsidR="00E30DA4" w:rsidRPr="00FE2EEB" w:rsidRDefault="00E30DA4" w:rsidP="00FE2EEB">
      <w:pPr>
        <w:spacing w:line="360" w:lineRule="auto"/>
        <w:ind w:firstLineChars="200" w:firstLine="480"/>
        <w:jc w:val="left"/>
        <w:rPr>
          <w:rFonts w:ascii="宋体" w:eastAsia="宋体" w:hAnsi="宋体"/>
          <w:sz w:val="24"/>
          <w:szCs w:val="16"/>
        </w:rPr>
      </w:pPr>
      <w:r w:rsidRPr="00FE2EEB">
        <w:rPr>
          <w:rFonts w:ascii="宋体" w:eastAsia="宋体" w:hAnsi="宋体" w:hint="eastAsia"/>
          <w:sz w:val="24"/>
          <w:szCs w:val="16"/>
        </w:rPr>
        <w:t>作为一所综合性极强的高等学府，广岛大学坐拥文学、理学、工学、法学、经济学、教育学、医学等十一大院系，是日本四国、中国地区综合实力最强的大学。广大由以战前老牌名校广岛文理科大学和广岛高等师范学校为首的多所学校合并而成，其教育学实力极强，被公认为该校的名牌专业之一 [1]  。</w:t>
      </w:r>
    </w:p>
    <w:p w14:paraId="16860563" w14:textId="77777777" w:rsidR="00E30DA4" w:rsidRPr="00FE2EEB" w:rsidRDefault="00E30DA4" w:rsidP="00FE2EEB">
      <w:pPr>
        <w:spacing w:line="360" w:lineRule="auto"/>
        <w:ind w:firstLineChars="200" w:firstLine="480"/>
        <w:jc w:val="left"/>
        <w:rPr>
          <w:rFonts w:ascii="宋体" w:eastAsia="宋体" w:hAnsi="宋体"/>
          <w:sz w:val="24"/>
          <w:szCs w:val="16"/>
        </w:rPr>
      </w:pPr>
      <w:r w:rsidRPr="00FE2EEB">
        <w:rPr>
          <w:rFonts w:ascii="宋体" w:eastAsia="宋体" w:hAnsi="宋体" w:hint="eastAsia"/>
          <w:sz w:val="24"/>
          <w:szCs w:val="16"/>
        </w:rPr>
        <w:t>广岛大学有着全世界瞩目的科研成果，其科研名人辈出，在亚洲享有崇高的声誉。其崇尚自由与和平、向社会全面开放的教学精神，在日本也是独一无二的，因此广大每年都吸引着许多来自世界各国的留学生。在2017年泰晤士高等学校日本大学排名中，广岛大学位居第12名</w:t>
      </w:r>
    </w:p>
    <w:p w14:paraId="313B523C" w14:textId="77777777" w:rsidR="00E30DA4" w:rsidRPr="00FE2EEB" w:rsidRDefault="00E30DA4" w:rsidP="00FE2EEB">
      <w:pPr>
        <w:spacing w:line="360" w:lineRule="auto"/>
        <w:ind w:firstLineChars="200" w:firstLine="480"/>
        <w:jc w:val="left"/>
        <w:rPr>
          <w:rFonts w:ascii="宋体" w:eastAsia="宋体" w:hAnsi="宋体"/>
          <w:sz w:val="24"/>
          <w:szCs w:val="16"/>
        </w:rPr>
      </w:pPr>
    </w:p>
    <w:p w14:paraId="2E896C0D" w14:textId="34621138" w:rsidR="00E30DA4" w:rsidRPr="00FE2EEB" w:rsidRDefault="00E30DA4" w:rsidP="00FE2EEB">
      <w:pPr>
        <w:spacing w:line="360" w:lineRule="auto"/>
        <w:ind w:firstLineChars="200" w:firstLine="480"/>
        <w:jc w:val="left"/>
        <w:rPr>
          <w:rFonts w:ascii="宋体" w:eastAsia="宋体" w:hAnsi="宋体"/>
          <w:sz w:val="24"/>
          <w:szCs w:val="16"/>
        </w:rPr>
      </w:pPr>
      <w:r w:rsidRPr="00FE2EEB">
        <w:rPr>
          <w:rFonts w:ascii="宋体" w:eastAsia="宋体" w:hAnsi="宋体" w:hint="eastAsia"/>
          <w:sz w:val="24"/>
          <w:szCs w:val="16"/>
        </w:rPr>
        <w:t>“3+1课程学习”项目（项目结束后可申请外方大学硕士课程）</w:t>
      </w:r>
    </w:p>
    <w:p w14:paraId="6902F454" w14:textId="77777777" w:rsidR="00E30DA4" w:rsidRPr="00FE2EEB" w:rsidRDefault="00E30DA4" w:rsidP="00FE2EEB">
      <w:pPr>
        <w:spacing w:line="360" w:lineRule="auto"/>
        <w:ind w:firstLineChars="200" w:firstLine="480"/>
        <w:jc w:val="left"/>
        <w:rPr>
          <w:rFonts w:ascii="宋体" w:eastAsia="宋体" w:hAnsi="宋体"/>
          <w:sz w:val="24"/>
          <w:szCs w:val="16"/>
        </w:rPr>
      </w:pPr>
      <w:r w:rsidRPr="00FE2EEB">
        <w:rPr>
          <w:rFonts w:ascii="宋体" w:eastAsia="宋体" w:hAnsi="宋体" w:hint="eastAsia"/>
          <w:sz w:val="24"/>
          <w:szCs w:val="16"/>
        </w:rPr>
        <w:t>1.本科在读三年级、四年级学生；</w:t>
      </w:r>
    </w:p>
    <w:p w14:paraId="1CD0894D" w14:textId="316430E7" w:rsidR="002F58DC" w:rsidRPr="00FE2EEB" w:rsidRDefault="00E30DA4" w:rsidP="00FE2EEB">
      <w:pPr>
        <w:spacing w:line="360" w:lineRule="auto"/>
        <w:ind w:firstLineChars="200" w:firstLine="480"/>
        <w:rPr>
          <w:rFonts w:ascii="宋体" w:eastAsia="宋体" w:hAnsi="宋体"/>
          <w:sz w:val="36"/>
        </w:rPr>
      </w:pPr>
      <w:r w:rsidRPr="00FE2EEB">
        <w:rPr>
          <w:rFonts w:ascii="宋体" w:eastAsia="宋体" w:hAnsi="宋体" w:hint="eastAsia"/>
          <w:kern w:val="0"/>
          <w:sz w:val="24"/>
          <w:szCs w:val="16"/>
        </w:rPr>
        <w:t>2.外语水平：日语NI或英语CET6，IELTS≧5或IBT TOEFL≧61分</w:t>
      </w:r>
      <w:bookmarkEnd w:id="0"/>
    </w:p>
    <w:sectPr w:rsidR="002F58DC" w:rsidRPr="00FE2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F3D9" w14:textId="77777777" w:rsidR="00A82A65" w:rsidRDefault="00A82A65" w:rsidP="00E30DA4">
      <w:r>
        <w:separator/>
      </w:r>
    </w:p>
  </w:endnote>
  <w:endnote w:type="continuationSeparator" w:id="0">
    <w:p w14:paraId="75B2E127" w14:textId="77777777" w:rsidR="00A82A65" w:rsidRDefault="00A82A65" w:rsidP="00E3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C52E" w14:textId="77777777" w:rsidR="00A82A65" w:rsidRDefault="00A82A65" w:rsidP="00E30DA4">
      <w:r>
        <w:separator/>
      </w:r>
    </w:p>
  </w:footnote>
  <w:footnote w:type="continuationSeparator" w:id="0">
    <w:p w14:paraId="7E58B76C" w14:textId="77777777" w:rsidR="00A82A65" w:rsidRDefault="00A82A65" w:rsidP="00E30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DC"/>
    <w:rsid w:val="00014B28"/>
    <w:rsid w:val="002F58DC"/>
    <w:rsid w:val="00A82A65"/>
    <w:rsid w:val="00E30DA4"/>
    <w:rsid w:val="00FE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E774"/>
  <w15:chartTrackingRefBased/>
  <w15:docId w15:val="{8E225463-F089-47ED-B709-61E9BD1A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A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D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DA4"/>
    <w:rPr>
      <w:sz w:val="18"/>
      <w:szCs w:val="18"/>
    </w:rPr>
  </w:style>
  <w:style w:type="paragraph" w:styleId="a4">
    <w:name w:val="footer"/>
    <w:basedOn w:val="a"/>
    <w:link w:val="Char0"/>
    <w:uiPriority w:val="99"/>
    <w:unhideWhenUsed/>
    <w:rsid w:val="00E30D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大傻 汪</dc:creator>
  <cp:keywords/>
  <dc:description/>
  <cp:lastModifiedBy>lenovo</cp:lastModifiedBy>
  <cp:revision>3</cp:revision>
  <dcterms:created xsi:type="dcterms:W3CDTF">2019-05-25T17:47:00Z</dcterms:created>
  <dcterms:modified xsi:type="dcterms:W3CDTF">2019-09-04T10:15:00Z</dcterms:modified>
</cp:coreProperties>
</file>