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3B3403" w14:textId="3B8B0B12" w:rsidR="00D741CF" w:rsidRPr="00C40DFB" w:rsidRDefault="00D741CF" w:rsidP="00C40DFB">
      <w:pPr>
        <w:jc w:val="center"/>
        <w:rPr>
          <w:rFonts w:ascii="宋体" w:eastAsia="宋体" w:hAnsi="宋体" w:hint="eastAsia"/>
          <w:sz w:val="32"/>
          <w:szCs w:val="32"/>
        </w:rPr>
      </w:pPr>
      <w:r w:rsidRPr="00C40DFB">
        <w:rPr>
          <w:rFonts w:ascii="宋体" w:eastAsia="宋体" w:hAnsi="宋体" w:hint="eastAsia"/>
          <w:sz w:val="32"/>
          <w:szCs w:val="32"/>
        </w:rPr>
        <w:t>美国加州州立大学</w:t>
      </w:r>
    </w:p>
    <w:p w14:paraId="68BD6AB5" w14:textId="053959EB" w:rsidR="00D741CF" w:rsidRPr="00C40DFB" w:rsidRDefault="00D741CF" w:rsidP="00C40DFB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bookmarkStart w:id="0" w:name="_GoBack"/>
      <w:r w:rsidRPr="00C40DFB">
        <w:rPr>
          <w:rFonts w:ascii="宋体" w:eastAsia="宋体" w:hAnsi="宋体" w:hint="eastAsia"/>
          <w:sz w:val="24"/>
          <w:szCs w:val="24"/>
        </w:rPr>
        <w:t>美国加州州立大学是全美最庞大的教学系统，共有23个校区，37万在校学生，4万教职员工，加州州立大学系统直接享受州政府资助，专业设置齐全，各校区之间可以转学，学分相互承认。斯坦尼斯洛斯校区（California State University, Stanislaus）是加州州立大学系统新建校区之一，学校于1957年建立在加州特洛克，注册学生为3700人，师生比例为1:18，学校的宗旨是将智慧和创造力最充分的融入现实当中，让学生成为最有竞争力的应聘者。</w:t>
      </w:r>
    </w:p>
    <w:p w14:paraId="45B3907F" w14:textId="77777777" w:rsidR="00D741CF" w:rsidRPr="00C40DFB" w:rsidRDefault="00D741CF" w:rsidP="00C40DFB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C40DFB">
        <w:rPr>
          <w:rFonts w:ascii="宋体" w:eastAsia="宋体" w:hAnsi="宋体" w:hint="eastAsia"/>
          <w:b/>
          <w:sz w:val="24"/>
          <w:szCs w:val="24"/>
        </w:rPr>
        <w:t>学士专业</w:t>
      </w:r>
    </w:p>
    <w:p w14:paraId="14BB43D0" w14:textId="38815282" w:rsidR="00D741CF" w:rsidRPr="00C40DFB" w:rsidRDefault="00D741CF" w:rsidP="00C40DFB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40DFB">
        <w:rPr>
          <w:rFonts w:ascii="宋体" w:eastAsia="宋体" w:hAnsi="宋体" w:hint="eastAsia"/>
          <w:sz w:val="24"/>
          <w:szCs w:val="24"/>
        </w:rPr>
        <w:t>会计学，人类学，生物学，化学，计算机科学，经济学，金融学，地质学，管理学，矿物学，市场学，数学，物理。</w:t>
      </w:r>
    </w:p>
    <w:p w14:paraId="6F2536B6" w14:textId="77777777" w:rsidR="00D741CF" w:rsidRPr="00C40DFB" w:rsidRDefault="00D741CF" w:rsidP="00C40DFB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C40DFB">
        <w:rPr>
          <w:rFonts w:ascii="宋体" w:eastAsia="宋体" w:hAnsi="宋体" w:hint="eastAsia"/>
          <w:b/>
          <w:sz w:val="24"/>
          <w:szCs w:val="24"/>
        </w:rPr>
        <w:t>硕士专业</w:t>
      </w:r>
    </w:p>
    <w:p w14:paraId="01B0CE25" w14:textId="77777777" w:rsidR="00D741CF" w:rsidRPr="00C40DFB" w:rsidRDefault="00D741CF" w:rsidP="00C40DFB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40DFB">
        <w:rPr>
          <w:rFonts w:ascii="宋体" w:eastAsia="宋体" w:hAnsi="宋体" w:hint="eastAsia"/>
          <w:sz w:val="24"/>
          <w:szCs w:val="24"/>
        </w:rPr>
        <w:t>(硕士申请要学士学位，TOEFL成绩550分以上。GPA要求达到2.8。)</w:t>
      </w:r>
    </w:p>
    <w:p w14:paraId="76E115D0" w14:textId="77777777" w:rsidR="00D741CF" w:rsidRPr="00C40DFB" w:rsidRDefault="00D741CF" w:rsidP="00C40DFB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40DFB">
        <w:rPr>
          <w:rFonts w:ascii="宋体" w:eastAsia="宋体" w:hAnsi="宋体" w:hint="eastAsia"/>
          <w:sz w:val="24"/>
          <w:szCs w:val="24"/>
        </w:rPr>
        <w:t>MBA，MPA，刑事法，海洋学，英语，心理学，社会工作，教育技术，学校管理，学校顾问，体能训练，历史。</w:t>
      </w:r>
    </w:p>
    <w:p w14:paraId="340ECB7F" w14:textId="4710110C" w:rsidR="00D741CF" w:rsidRPr="00C40DFB" w:rsidRDefault="00D741CF" w:rsidP="00C40DFB">
      <w:pPr>
        <w:pStyle w:val="a5"/>
        <w:spacing w:line="360" w:lineRule="auto"/>
        <w:ind w:left="360" w:firstLine="480"/>
        <w:jc w:val="left"/>
        <w:rPr>
          <w:rFonts w:ascii="宋体" w:eastAsia="宋体" w:hAnsi="宋体"/>
          <w:sz w:val="24"/>
          <w:szCs w:val="24"/>
        </w:rPr>
      </w:pPr>
      <w:r w:rsidRPr="00C40DFB">
        <w:rPr>
          <w:rFonts w:ascii="宋体" w:eastAsia="宋体" w:hAnsi="宋体" w:hint="eastAsia"/>
          <w:sz w:val="24"/>
          <w:szCs w:val="24"/>
        </w:rPr>
        <w:t>1.本科在读二年级、三年级、四年级学生</w:t>
      </w:r>
    </w:p>
    <w:p w14:paraId="6065A7C2" w14:textId="77777777" w:rsidR="00D741CF" w:rsidRPr="00C40DFB" w:rsidRDefault="00D741CF" w:rsidP="00C40DFB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40DFB">
        <w:rPr>
          <w:rFonts w:ascii="宋体" w:eastAsia="宋体" w:hAnsi="宋体" w:hint="eastAsia"/>
          <w:sz w:val="24"/>
          <w:szCs w:val="24"/>
        </w:rPr>
        <w:t>2.学习成绩平均分&gt;=70分（百分制）</w:t>
      </w:r>
    </w:p>
    <w:p w14:paraId="36E1AF85" w14:textId="77777777" w:rsidR="00D741CF" w:rsidRPr="00C40DFB" w:rsidRDefault="00D741CF" w:rsidP="00C40DFB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40DFB">
        <w:rPr>
          <w:rFonts w:ascii="宋体" w:eastAsia="宋体" w:hAnsi="宋体" w:hint="eastAsia"/>
          <w:sz w:val="24"/>
          <w:szCs w:val="24"/>
        </w:rPr>
        <w:t>3.英语水平：IBT TOEFL&gt;=61分（单项&gt;=15）或IELTS&gt;=6分（单项&gt;=6.0）</w:t>
      </w:r>
    </w:p>
    <w:p w14:paraId="0B174654" w14:textId="77777777" w:rsidR="00D741CF" w:rsidRPr="00C40DFB" w:rsidRDefault="00D741CF" w:rsidP="00C40DFB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40DFB">
        <w:rPr>
          <w:rFonts w:ascii="宋体" w:eastAsia="宋体" w:hAnsi="宋体" w:hint="eastAsia"/>
          <w:sz w:val="24"/>
          <w:szCs w:val="24"/>
        </w:rPr>
        <w:t>4.参考链接：</w:t>
      </w:r>
    </w:p>
    <w:p w14:paraId="45B69569" w14:textId="16F1C329" w:rsidR="00D741CF" w:rsidRPr="00C40DFB" w:rsidRDefault="00D741CF" w:rsidP="00C40DFB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40DFB">
        <w:rPr>
          <w:rFonts w:ascii="宋体" w:eastAsia="宋体" w:hAnsi="宋体" w:hint="eastAsia"/>
          <w:kern w:val="0"/>
          <w:sz w:val="24"/>
          <w:szCs w:val="24"/>
        </w:rPr>
        <w:t>http://catalog.csustan.edu/content.php?catoid=17&amp;navoid=895#Test_Requirements</w:t>
      </w:r>
    </w:p>
    <w:bookmarkEnd w:id="0"/>
    <w:p w14:paraId="1979B8AB" w14:textId="77777777" w:rsidR="00AD523D" w:rsidRPr="00D741CF" w:rsidRDefault="00AD523D">
      <w:pPr>
        <w:rPr>
          <w:sz w:val="40"/>
        </w:rPr>
      </w:pPr>
    </w:p>
    <w:sectPr w:rsidR="00AD523D" w:rsidRPr="00D74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B423DA" w14:textId="77777777" w:rsidR="00236387" w:rsidRDefault="00236387" w:rsidP="00D741CF">
      <w:r>
        <w:separator/>
      </w:r>
    </w:p>
  </w:endnote>
  <w:endnote w:type="continuationSeparator" w:id="0">
    <w:p w14:paraId="3735AC2B" w14:textId="77777777" w:rsidR="00236387" w:rsidRDefault="00236387" w:rsidP="00D7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4E114C" w14:textId="77777777" w:rsidR="00236387" w:rsidRDefault="00236387" w:rsidP="00D741CF">
      <w:r>
        <w:separator/>
      </w:r>
    </w:p>
  </w:footnote>
  <w:footnote w:type="continuationSeparator" w:id="0">
    <w:p w14:paraId="44425363" w14:textId="77777777" w:rsidR="00236387" w:rsidRDefault="00236387" w:rsidP="00D74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E6DF3"/>
    <w:multiLevelType w:val="hybridMultilevel"/>
    <w:tmpl w:val="08A609B2"/>
    <w:lvl w:ilvl="0" w:tplc="71262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23D"/>
    <w:rsid w:val="00236387"/>
    <w:rsid w:val="007B7326"/>
    <w:rsid w:val="00AD523D"/>
    <w:rsid w:val="00C40DFB"/>
    <w:rsid w:val="00D7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A18627"/>
  <w15:chartTrackingRefBased/>
  <w15:docId w15:val="{A43591B0-02F9-4D41-8AAC-6449552D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1CF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4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41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41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41CF"/>
    <w:rPr>
      <w:sz w:val="18"/>
      <w:szCs w:val="18"/>
    </w:rPr>
  </w:style>
  <w:style w:type="paragraph" w:styleId="a5">
    <w:name w:val="List Paragraph"/>
    <w:basedOn w:val="a"/>
    <w:uiPriority w:val="34"/>
    <w:qFormat/>
    <w:rsid w:val="00D741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7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大傻 汪</dc:creator>
  <cp:keywords/>
  <dc:description/>
  <cp:lastModifiedBy>lenovo</cp:lastModifiedBy>
  <cp:revision>4</cp:revision>
  <dcterms:created xsi:type="dcterms:W3CDTF">2019-05-25T17:54:00Z</dcterms:created>
  <dcterms:modified xsi:type="dcterms:W3CDTF">2019-09-04T10:19:00Z</dcterms:modified>
</cp:coreProperties>
</file>