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82A7" w14:textId="331BF881" w:rsidR="009D0A03" w:rsidRPr="003539E3" w:rsidRDefault="009D0A03" w:rsidP="003539E3">
      <w:pPr>
        <w:jc w:val="center"/>
        <w:rPr>
          <w:rFonts w:ascii="宋体" w:eastAsia="宋体" w:hAnsi="宋体" w:hint="eastAsia"/>
          <w:sz w:val="32"/>
          <w:szCs w:val="32"/>
        </w:rPr>
      </w:pPr>
      <w:r w:rsidRPr="00B516D8">
        <w:rPr>
          <w:rFonts w:ascii="宋体" w:eastAsia="宋体" w:hAnsi="宋体" w:hint="eastAsia"/>
          <w:sz w:val="32"/>
          <w:szCs w:val="32"/>
        </w:rPr>
        <w:t>安哈尔特应用科学大学</w:t>
      </w:r>
      <w:bookmarkStart w:id="0" w:name="_GoBack"/>
      <w:bookmarkEnd w:id="0"/>
    </w:p>
    <w:p w14:paraId="2399F906" w14:textId="056DDF48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安哈尔特应用科学大学（Anhalt University of Applied Sciences)坐落在德意志联邦共和国萨克森安哈尔特州，有100多年的历史，是一所全日制、科系配置完善的国立综合大学。学校由3个部分组成，分别位于可腾Köhten、德绍Dessau和贝恩堡Bernburg，是被我国教育部承认的第一批德国高等院校，建筑系坐落在德绍校区，这是一个世界文化遗产城市，拥有世界建筑史上的瑰宝，包豪斯学校，建筑系就坐落于著名的建筑学发源地包豪斯学校的原址上。目前有各类在校生7000余人。</w:t>
      </w:r>
    </w:p>
    <w:p w14:paraId="64F331DF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 xml:space="preserve">我校已与该校签订了校际合作协议，建立起友好学校关系，在联合培养硕士研究生和合作办学等方面达成共识。 </w:t>
      </w:r>
    </w:p>
    <w:p w14:paraId="60CD17EB" w14:textId="77777777" w:rsidR="009D0A03" w:rsidRPr="00B516D8" w:rsidRDefault="009D0A03" w:rsidP="00B516D8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b/>
          <w:sz w:val="24"/>
          <w:szCs w:val="24"/>
        </w:rPr>
        <w:t>项目优势</w:t>
      </w:r>
      <w:r w:rsidRPr="00B516D8">
        <w:rPr>
          <w:rFonts w:ascii="宋体" w:eastAsia="宋体" w:hAnsi="宋体" w:hint="eastAsia"/>
          <w:sz w:val="24"/>
          <w:szCs w:val="24"/>
        </w:rPr>
        <w:t>：</w:t>
      </w:r>
    </w:p>
    <w:p w14:paraId="371B7F65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1、留学德国免收学费，享受德国国民教育，经济实惠</w:t>
      </w:r>
    </w:p>
    <w:p w14:paraId="34F3042F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2、德国治学严谨，文凭含金量高，学位学历全球认可</w:t>
      </w:r>
    </w:p>
    <w:p w14:paraId="69F44548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3、本项目为英语授课硕士项目，不需参加德语DAF和DSH考试，赴德后不需参加语言或专业预科班；</w:t>
      </w:r>
    </w:p>
    <w:p w14:paraId="5B12BC90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4、校际合作项目，德方教授来华面试录取，免APS德国审核部面试，团体申办签证，截止现在我校申请的学生签证全都通过；</w:t>
      </w:r>
    </w:p>
    <w:p w14:paraId="78D8BF3E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5、保险、接机、住宿、到校注册、境外生活日常注意事项等境外服务在赴德前均已安排好，团体统一出境，确保安全；</w:t>
      </w:r>
    </w:p>
    <w:p w14:paraId="2E2DB30C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6、留学德国打工合法，硕士毕业后可在德工作一年。</w:t>
      </w:r>
    </w:p>
    <w:p w14:paraId="2A3AA136" w14:textId="77777777" w:rsidR="009D0A03" w:rsidRPr="00B516D8" w:rsidRDefault="009D0A03" w:rsidP="00B516D8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b/>
          <w:sz w:val="24"/>
          <w:szCs w:val="24"/>
        </w:rPr>
        <w:t>招生对象及录取条件</w:t>
      </w:r>
      <w:r w:rsidRPr="00B516D8">
        <w:rPr>
          <w:rFonts w:ascii="宋体" w:eastAsia="宋体" w:hAnsi="宋体" w:hint="eastAsia"/>
          <w:sz w:val="24"/>
          <w:szCs w:val="24"/>
        </w:rPr>
        <w:t xml:space="preserve">： </w:t>
      </w:r>
    </w:p>
    <w:p w14:paraId="264763E5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1、 国家计划内统招录取入学的本科学生，专业不限</w:t>
      </w:r>
    </w:p>
    <w:p w14:paraId="1BD0026A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 xml:space="preserve">2、赴德前需获得中国大学本科毕业证及学位证书； </w:t>
      </w:r>
    </w:p>
    <w:p w14:paraId="15F95528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3、身体健康，综合素质高，专业平均分在75分以上；</w:t>
      </w:r>
    </w:p>
    <w:p w14:paraId="19449F4C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4、英文达到四级或以上，并通过德国教授面试。</w:t>
      </w:r>
    </w:p>
    <w:p w14:paraId="789FF030" w14:textId="77777777" w:rsidR="009D0A03" w:rsidRPr="00B516D8" w:rsidRDefault="009D0A03" w:rsidP="00B516D8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b/>
          <w:sz w:val="24"/>
          <w:szCs w:val="24"/>
        </w:rPr>
        <w:t>专业</w:t>
      </w:r>
      <w:r w:rsidRPr="00B516D8">
        <w:rPr>
          <w:rFonts w:ascii="宋体" w:eastAsia="宋体" w:hAnsi="宋体" w:hint="eastAsia"/>
          <w:sz w:val="24"/>
          <w:szCs w:val="24"/>
        </w:rPr>
        <w:t xml:space="preserve">：   </w:t>
      </w:r>
    </w:p>
    <w:p w14:paraId="2ACE4984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MBA（国际商务方向International Business）</w:t>
      </w:r>
    </w:p>
    <w:p w14:paraId="46E70BF8" w14:textId="77777777" w:rsidR="009D0A03" w:rsidRPr="00B516D8" w:rsidRDefault="009D0A03" w:rsidP="00B516D8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B516D8">
        <w:rPr>
          <w:rFonts w:ascii="宋体" w:eastAsia="宋体" w:hAnsi="宋体" w:hint="eastAsia"/>
          <w:b/>
          <w:sz w:val="24"/>
          <w:szCs w:val="24"/>
        </w:rPr>
        <w:t>项目流程</w:t>
      </w:r>
      <w:r w:rsidRPr="00B516D8">
        <w:rPr>
          <w:rFonts w:ascii="宋体" w:eastAsia="宋体" w:hAnsi="宋体" w:hint="eastAsia"/>
          <w:sz w:val="24"/>
          <w:szCs w:val="24"/>
        </w:rPr>
        <w:t>：</w:t>
      </w:r>
    </w:p>
    <w:p w14:paraId="28C2F9B8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1、学生报名后进入项目流程；</w:t>
      </w:r>
    </w:p>
    <w:p w14:paraId="5AF2CC67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lastRenderedPageBreak/>
        <w:t>2、强化英语学习，参加德方学校组织的专业面试，成绩合格者即被德方院校录取，面试时间一般安排在每年的6月下旬，地点：青岛；</w:t>
      </w:r>
    </w:p>
    <w:p w14:paraId="2F986CFA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3、面试结束后由校方向德国留德审核部提交录取学生名单，获得签证号；</w:t>
      </w:r>
    </w:p>
    <w:p w14:paraId="05997955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4、 申请签证；</w:t>
      </w:r>
    </w:p>
    <w:p w14:paraId="6BD0626E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5、 每年10月5日开学， 9月底赴德院校学习；</w:t>
      </w:r>
    </w:p>
    <w:p w14:paraId="345D0AC6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6、 本项目学制2年，成绩合格获得德国硕士学位，学位证可在中国教育部审核认证。</w:t>
      </w:r>
    </w:p>
    <w:p w14:paraId="70732EA9" w14:textId="77777777" w:rsidR="009D0A03" w:rsidRPr="00B516D8" w:rsidRDefault="009D0A03" w:rsidP="00B516D8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b/>
          <w:sz w:val="24"/>
          <w:szCs w:val="24"/>
        </w:rPr>
        <w:t>申请材料</w:t>
      </w:r>
      <w:r w:rsidRPr="00B516D8">
        <w:rPr>
          <w:rFonts w:ascii="宋体" w:eastAsia="宋体" w:hAnsi="宋体" w:hint="eastAsia"/>
          <w:sz w:val="24"/>
          <w:szCs w:val="24"/>
        </w:rPr>
        <w:t>：</w:t>
      </w:r>
    </w:p>
    <w:p w14:paraId="0DD1F658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——高中毕业证；</w:t>
      </w:r>
    </w:p>
    <w:p w14:paraId="4AE445A4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——高中毕业成绩或会考成绩；</w:t>
      </w:r>
    </w:p>
    <w:p w14:paraId="32507CD8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——高考成绩单；</w:t>
      </w:r>
    </w:p>
    <w:p w14:paraId="54D24342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——大学成绩单；</w:t>
      </w:r>
    </w:p>
    <w:p w14:paraId="216B1E2F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——大学毕业证、学士学位证。</w:t>
      </w:r>
    </w:p>
    <w:p w14:paraId="2571B76F" w14:textId="77777777" w:rsidR="009D0A03" w:rsidRPr="00B516D8" w:rsidRDefault="009D0A03" w:rsidP="00B516D8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b/>
          <w:sz w:val="24"/>
          <w:szCs w:val="24"/>
        </w:rPr>
        <w:t>相关费用</w:t>
      </w:r>
      <w:r w:rsidRPr="00B516D8">
        <w:rPr>
          <w:rFonts w:ascii="宋体" w:eastAsia="宋体" w:hAnsi="宋体" w:hint="eastAsia"/>
          <w:sz w:val="24"/>
          <w:szCs w:val="24"/>
        </w:rPr>
        <w:t>：</w:t>
      </w:r>
    </w:p>
    <w:p w14:paraId="1696E64F" w14:textId="77777777" w:rsidR="009D0A03" w:rsidRPr="00B516D8" w:rsidRDefault="009D0A03" w:rsidP="00B516D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sz w:val="24"/>
          <w:szCs w:val="24"/>
        </w:rPr>
        <w:t>1、留学期间，每学期注册费为1800欧元，三学期共计5400欧元（每届可能略有变化）；</w:t>
      </w:r>
    </w:p>
    <w:p w14:paraId="452716A8" w14:textId="360E1507" w:rsidR="009C2E9C" w:rsidRPr="00B516D8" w:rsidRDefault="009D0A03" w:rsidP="00B516D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16D8">
        <w:rPr>
          <w:rFonts w:ascii="宋体" w:eastAsia="宋体" w:hAnsi="宋体" w:hint="eastAsia"/>
          <w:kern w:val="0"/>
          <w:sz w:val="24"/>
          <w:szCs w:val="24"/>
        </w:rPr>
        <w:t>2、面试费、月生活费、境内外服务费（包括签证、APS申请、境外住宿安排等）、德国联邦银行开户费、签证费、国际机票等费用自理。</w:t>
      </w:r>
    </w:p>
    <w:sectPr w:rsidR="009C2E9C" w:rsidRPr="00B5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0D5A" w14:textId="77777777" w:rsidR="00E15AD3" w:rsidRDefault="00E15AD3" w:rsidP="009D0A03">
      <w:r>
        <w:separator/>
      </w:r>
    </w:p>
  </w:endnote>
  <w:endnote w:type="continuationSeparator" w:id="0">
    <w:p w14:paraId="2883CB77" w14:textId="77777777" w:rsidR="00E15AD3" w:rsidRDefault="00E15AD3" w:rsidP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B2EBD" w14:textId="77777777" w:rsidR="00E15AD3" w:rsidRDefault="00E15AD3" w:rsidP="009D0A03">
      <w:r>
        <w:separator/>
      </w:r>
    </w:p>
  </w:footnote>
  <w:footnote w:type="continuationSeparator" w:id="0">
    <w:p w14:paraId="7ED1C106" w14:textId="77777777" w:rsidR="00E15AD3" w:rsidRDefault="00E15AD3" w:rsidP="009D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C"/>
    <w:rsid w:val="002E1960"/>
    <w:rsid w:val="003539E3"/>
    <w:rsid w:val="008C2217"/>
    <w:rsid w:val="009C2E9C"/>
    <w:rsid w:val="009D0A03"/>
    <w:rsid w:val="00B516D8"/>
    <w:rsid w:val="00E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96B78"/>
  <w15:chartTrackingRefBased/>
  <w15:docId w15:val="{B1DD4E3E-1EB5-4B7C-8536-86554909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0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5</cp:revision>
  <dcterms:created xsi:type="dcterms:W3CDTF">2019-05-25T17:42:00Z</dcterms:created>
  <dcterms:modified xsi:type="dcterms:W3CDTF">2019-09-04T10:17:00Z</dcterms:modified>
</cp:coreProperties>
</file>